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right="110"/>
        <w:rPr>
          <w:u w:val="none"/>
        </w:rPr>
      </w:pPr>
      <w:r>
        <w:rPr>
          <w:u w:val="thick"/>
        </w:rPr>
        <w:t>RICHIESTA</w:t>
      </w:r>
      <w:r>
        <w:rPr>
          <w:spacing w:val="-12"/>
          <w:u w:val="thick"/>
        </w:rPr>
        <w:t> </w:t>
      </w:r>
      <w:r>
        <w:rPr>
          <w:u w:val="thick"/>
        </w:rPr>
        <w:t>DI</w:t>
      </w:r>
      <w:r>
        <w:rPr>
          <w:spacing w:val="-3"/>
          <w:u w:val="thick"/>
        </w:rPr>
        <w:t> </w:t>
      </w:r>
      <w:r>
        <w:rPr>
          <w:u w:val="thick"/>
        </w:rPr>
        <w:t>CANCELLAZIONE</w:t>
      </w:r>
      <w:r>
        <w:rPr>
          <w:spacing w:val="-5"/>
          <w:u w:val="thick"/>
        </w:rPr>
        <w:t> </w:t>
      </w:r>
      <w:r>
        <w:rPr>
          <w:u w:val="thick"/>
        </w:rPr>
        <w:t>DALL'ALBO</w:t>
      </w:r>
      <w:r>
        <w:rPr>
          <w:spacing w:val="-3"/>
          <w:u w:val="thick"/>
        </w:rPr>
        <w:t> </w:t>
      </w:r>
      <w:r>
        <w:rPr>
          <w:u w:val="thick"/>
        </w:rPr>
        <w:t>DEI</w:t>
      </w:r>
      <w:r>
        <w:rPr>
          <w:spacing w:val="-3"/>
          <w:u w:val="thick"/>
        </w:rPr>
        <w:t> </w:t>
      </w:r>
      <w:r>
        <w:rPr>
          <w:u w:val="thick"/>
        </w:rPr>
        <w:t>PRESIDENTI</w:t>
      </w:r>
      <w:r>
        <w:rPr>
          <w:spacing w:val="-3"/>
          <w:u w:val="thick"/>
        </w:rPr>
        <w:t> </w:t>
      </w:r>
      <w:r>
        <w:rPr>
          <w:u w:val="thick"/>
        </w:rPr>
        <w:t>DI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SEGGIO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3"/>
        <w:rPr>
          <w:rFonts w:ascii="Arial"/>
          <w:b/>
          <w:sz w:val="22"/>
        </w:rPr>
      </w:pPr>
    </w:p>
    <w:p>
      <w:pPr>
        <w:spacing w:before="0"/>
        <w:ind w:left="6124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Sindaco</w:t>
      </w:r>
    </w:p>
    <w:p>
      <w:pPr>
        <w:spacing w:before="92"/>
        <w:ind w:left="6124" w:right="0" w:firstLine="0"/>
        <w:jc w:val="left"/>
        <w:rPr>
          <w:sz w:val="22"/>
        </w:rPr>
      </w:pP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Comune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Marcheno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8"/>
        <w:rPr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sz w:val="22"/>
        </w:rPr>
        <w:t>II/La</w:t>
      </w:r>
      <w:r>
        <w:rPr>
          <w:spacing w:val="-17"/>
          <w:sz w:val="22"/>
        </w:rPr>
        <w:t> </w:t>
      </w:r>
      <w:r>
        <w:rPr>
          <w:sz w:val="22"/>
        </w:rPr>
        <w:t>sottoscritto/a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302" w:right="0" w:firstLine="0"/>
        <w:jc w:val="left"/>
        <w:rPr>
          <w:sz w:val="22"/>
        </w:rPr>
      </w:pPr>
      <w:r>
        <w:rPr>
          <w:sz w:val="22"/>
        </w:rPr>
        <w:t>nato/a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............................................................................</w:t>
      </w:r>
      <w:r>
        <w:rPr>
          <w:spacing w:val="-44"/>
          <w:sz w:val="22"/>
        </w:rPr>
        <w:t> </w:t>
      </w:r>
      <w:r>
        <w:rPr>
          <w:sz w:val="22"/>
        </w:rPr>
        <w:t>il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sz w:val="22"/>
        </w:rPr>
        <w:t>residente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Marcheno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18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CHIEDE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cancellazione</w:t>
      </w:r>
      <w:r>
        <w:rPr>
          <w:spacing w:val="-3"/>
          <w:sz w:val="22"/>
        </w:rPr>
        <w:t> </w:t>
      </w:r>
      <w:r>
        <w:rPr>
          <w:sz w:val="22"/>
        </w:rPr>
        <w:t>dall'</w:t>
      </w:r>
      <w:r>
        <w:rPr>
          <w:spacing w:val="-1"/>
          <w:sz w:val="22"/>
        </w:rPr>
        <w:t> </w:t>
      </w:r>
      <w:r>
        <w:rPr>
          <w:sz w:val="22"/>
        </w:rPr>
        <w:t>Albo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Presidenti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Seggio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seguente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motivo: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LAVORO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47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SALUTE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50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FAMILIARI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50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49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STUDIO</w:t>
      </w:r>
    </w:p>
    <w:p>
      <w:pPr>
        <w:pStyle w:val="BodyText"/>
        <w:spacing w:before="249"/>
        <w:rPr>
          <w:sz w:val="22"/>
        </w:rPr>
      </w:pPr>
    </w:p>
    <w:p>
      <w:pPr>
        <w:spacing w:before="0"/>
        <w:ind w:left="661" w:right="0" w:firstLine="0"/>
        <w:jc w:val="left"/>
        <w:rPr>
          <w:sz w:val="22"/>
        </w:rPr>
      </w:pP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ALLEGA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FOTOCOPIA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DEL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DOCUMENTO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DI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IDENTITA’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IN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CORSO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DI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VALIDITA</w:t>
      </w:r>
      <w:r>
        <w:rPr>
          <w:spacing w:val="-2"/>
          <w:sz w:val="22"/>
        </w:rPr>
        <w:t>’</w:t>
      </w:r>
    </w:p>
    <w:p>
      <w:pPr>
        <w:pStyle w:val="BodyText"/>
        <w:rPr>
          <w:sz w:val="22"/>
        </w:rPr>
      </w:pPr>
    </w:p>
    <w:p>
      <w:pPr>
        <w:pStyle w:val="BodyText"/>
        <w:spacing w:before="97"/>
        <w:rPr>
          <w:sz w:val="22"/>
        </w:rPr>
      </w:pPr>
    </w:p>
    <w:p>
      <w:pPr>
        <w:tabs>
          <w:tab w:pos="5636" w:val="left" w:leader="none"/>
        </w:tabs>
        <w:spacing w:before="1"/>
        <w:ind w:left="661" w:right="0" w:firstLine="0"/>
        <w:jc w:val="left"/>
        <w:rPr>
          <w:sz w:val="22"/>
        </w:rPr>
      </w:pPr>
      <w:r>
        <w:rPr>
          <w:sz w:val="22"/>
        </w:rPr>
        <w:t>Marcheno,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.........................</w:t>
      </w:r>
      <w:r>
        <w:rPr>
          <w:sz w:val="22"/>
        </w:rPr>
        <w:tab/>
      </w:r>
      <w:r>
        <w:rPr>
          <w:spacing w:val="-2"/>
          <w:sz w:val="22"/>
        </w:rPr>
        <w:t>…....................................................</w:t>
      </w:r>
    </w:p>
    <w:p>
      <w:pPr>
        <w:spacing w:before="1"/>
        <w:ind w:left="6438" w:right="0" w:firstLine="0"/>
        <w:jc w:val="left"/>
        <w:rPr>
          <w:sz w:val="22"/>
        </w:rPr>
      </w:pPr>
      <w:r>
        <w:rPr>
          <w:sz w:val="22"/>
        </w:rPr>
        <w:t>(firma</w:t>
      </w:r>
      <w:r>
        <w:rPr>
          <w:spacing w:val="-2"/>
          <w:sz w:val="22"/>
        </w:rPr>
        <w:t> leggibile)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2"/>
        <w:rPr>
          <w:sz w:val="22"/>
        </w:rPr>
      </w:pPr>
    </w:p>
    <w:p>
      <w:pPr>
        <w:spacing w:before="0"/>
        <w:ind w:left="185" w:right="150" w:firstLine="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Informativa</w:t>
      </w:r>
      <w:r>
        <w:rPr>
          <w:rFonts w:ascii="Arial"/>
          <w:b/>
          <w:i/>
          <w:spacing w:val="-8"/>
          <w:sz w:val="18"/>
        </w:rPr>
        <w:t> </w:t>
      </w:r>
      <w:r>
        <w:rPr>
          <w:rFonts w:ascii="Arial"/>
          <w:b/>
          <w:i/>
          <w:sz w:val="18"/>
        </w:rPr>
        <w:t>privacy</w:t>
      </w:r>
      <w:r>
        <w:rPr>
          <w:rFonts w:ascii="Arial"/>
          <w:b/>
          <w:i/>
          <w:spacing w:val="-10"/>
          <w:sz w:val="18"/>
        </w:rPr>
        <w:t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9"/>
          <w:sz w:val="18"/>
        </w:rPr>
        <w:t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10"/>
          <w:sz w:val="18"/>
        </w:rPr>
        <w:t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8"/>
          <w:sz w:val="18"/>
        </w:rPr>
        <w:t> </w:t>
      </w:r>
      <w:r>
        <w:rPr>
          <w:rFonts w:ascii="Arial"/>
          <w:b/>
          <w:i/>
          <w:sz w:val="18"/>
        </w:rPr>
        <w:t>Regolamento</w:t>
      </w:r>
      <w:r>
        <w:rPr>
          <w:rFonts w:ascii="Arial"/>
          <w:b/>
          <w:i/>
          <w:spacing w:val="-9"/>
          <w:sz w:val="18"/>
        </w:rPr>
        <w:t> </w:t>
      </w:r>
      <w:r>
        <w:rPr>
          <w:rFonts w:ascii="Arial"/>
          <w:b/>
          <w:i/>
          <w:spacing w:val="-2"/>
          <w:sz w:val="18"/>
        </w:rPr>
        <w:t>679/2016/UE</w:t>
      </w:r>
    </w:p>
    <w:p>
      <w:pPr>
        <w:pStyle w:val="BodyText"/>
        <w:spacing w:before="4"/>
        <w:rPr>
          <w:rFonts w:ascii="Arial"/>
          <w:b/>
          <w:i/>
        </w:rPr>
      </w:pPr>
    </w:p>
    <w:p>
      <w:pPr>
        <w:pStyle w:val="BodyText"/>
        <w:ind w:left="169"/>
      </w:pPr>
      <w:r>
        <w:rPr/>
        <w:t>Si</w:t>
      </w:r>
      <w:r>
        <w:rPr>
          <w:spacing w:val="28"/>
        </w:rPr>
        <w:t> </w:t>
      </w:r>
      <w:r>
        <w:rPr/>
        <w:t>comunica</w:t>
      </w:r>
      <w:r>
        <w:rPr>
          <w:spacing w:val="27"/>
        </w:rPr>
        <w:t> </w:t>
      </w:r>
      <w:r>
        <w:rPr/>
        <w:t>che</w:t>
      </w:r>
      <w:r>
        <w:rPr>
          <w:spacing w:val="27"/>
        </w:rPr>
        <w:t> </w:t>
      </w:r>
      <w:r>
        <w:rPr/>
        <w:t>tutti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/>
        <w:t>dati</w:t>
      </w:r>
      <w:r>
        <w:rPr>
          <w:spacing w:val="28"/>
        </w:rPr>
        <w:t> </w:t>
      </w:r>
      <w:r>
        <w:rPr/>
        <w:t>personali</w:t>
      </w:r>
      <w:r>
        <w:rPr>
          <w:spacing w:val="28"/>
        </w:rPr>
        <w:t> </w:t>
      </w:r>
      <w:r>
        <w:rPr/>
        <w:t>(comuni</w:t>
      </w:r>
      <w:r>
        <w:rPr>
          <w:spacing w:val="28"/>
        </w:rPr>
        <w:t> </w:t>
      </w:r>
      <w:r>
        <w:rPr/>
        <w:t>identificativi,</w:t>
      </w:r>
      <w:r>
        <w:rPr>
          <w:spacing w:val="25"/>
        </w:rPr>
        <w:t> </w:t>
      </w:r>
      <w:r>
        <w:rPr/>
        <w:t>sensibili</w:t>
      </w:r>
      <w:r>
        <w:rPr>
          <w:spacing w:val="28"/>
        </w:rPr>
        <w:t> </w:t>
      </w:r>
      <w:r>
        <w:rPr/>
        <w:t>e/o</w:t>
      </w:r>
      <w:r>
        <w:rPr>
          <w:spacing w:val="27"/>
        </w:rPr>
        <w:t> </w:t>
      </w:r>
      <w:r>
        <w:rPr/>
        <w:t>giudiziari)</w:t>
      </w:r>
      <w:r>
        <w:rPr>
          <w:spacing w:val="27"/>
        </w:rPr>
        <w:t> </w:t>
      </w:r>
      <w:r>
        <w:rPr/>
        <w:t>comunicati</w:t>
      </w:r>
      <w:r>
        <w:rPr>
          <w:spacing w:val="28"/>
        </w:rPr>
        <w:t> </w:t>
      </w:r>
      <w:r>
        <w:rPr/>
        <w:t>al</w:t>
      </w:r>
      <w:r>
        <w:rPr>
          <w:spacing w:val="27"/>
        </w:rPr>
        <w:t> </w:t>
      </w:r>
      <w:r>
        <w:rPr/>
        <w:t>Comune</w:t>
      </w:r>
      <w:r>
        <w:rPr>
          <w:spacing w:val="27"/>
        </w:rPr>
        <w:t> </w:t>
      </w:r>
      <w:r>
        <w:rPr/>
        <w:t>di</w:t>
      </w:r>
      <w:r>
        <w:rPr>
          <w:spacing w:val="28"/>
        </w:rPr>
        <w:t> </w:t>
      </w:r>
      <w:r>
        <w:rPr/>
        <w:t>Marcheno saranno trattati esclusivamente per finalità istituzionali nel rispetto delle prescrizioni previste Regolamento 679/2016/UE.</w:t>
      </w:r>
    </w:p>
    <w:p>
      <w:pPr>
        <w:pStyle w:val="BodyText"/>
        <w:ind w:left="170" w:right="1977"/>
      </w:pPr>
      <w:r>
        <w:rPr/>
        <w:t>Il</w:t>
      </w:r>
      <w:r>
        <w:rPr>
          <w:spacing w:val="-2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avviene</w:t>
      </w:r>
      <w:r>
        <w:rPr>
          <w:spacing w:val="-2"/>
        </w:rPr>
        <w:t> </w:t>
      </w:r>
      <w:r>
        <w:rPr/>
        <w:t>utilizzando</w:t>
      </w:r>
      <w:r>
        <w:rPr>
          <w:spacing w:val="-2"/>
        </w:rPr>
        <w:t> </w:t>
      </w:r>
      <w:r>
        <w:rPr/>
        <w:t>strumenti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supporti</w:t>
      </w:r>
      <w:r>
        <w:rPr>
          <w:spacing w:val="-2"/>
        </w:rPr>
        <w:t> </w:t>
      </w:r>
      <w:r>
        <w:rPr/>
        <w:t>sia</w:t>
      </w:r>
      <w:r>
        <w:rPr>
          <w:spacing w:val="-5"/>
        </w:rPr>
        <w:t> </w:t>
      </w:r>
      <w:r>
        <w:rPr/>
        <w:t>cartacei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informatici. Il Titolare del trattamento dei dati personali è il Comune di Marcheno.</w:t>
      </w:r>
    </w:p>
    <w:p>
      <w:pPr>
        <w:pStyle w:val="BodyText"/>
        <w:ind w:left="170"/>
      </w:pPr>
      <w:r>
        <w:rPr/>
        <w:t>L’Interessato può esercitare i diritti previsti dagli articoli 15, 16, 17, 18, 20, 21 e 22 del Regolamento 679/2016/UE. L’informativa completa redatta ai sensi degli articoli 13 e 14 del Regolamento 679/2016/UE è reperibile presso gli uffici</w:t>
      </w:r>
      <w:r>
        <w:rPr>
          <w:spacing w:val="80"/>
        </w:rPr>
        <w:t> </w:t>
      </w:r>
      <w:r>
        <w:rPr/>
        <w:t>comunali e consultabile sul sito web dell’ente all'indirizzo </w:t>
      </w:r>
      <w:hyperlink r:id="rId6">
        <w:r>
          <w:rPr/>
          <w:t>www.comune.marcheno.bs.it</w:t>
        </w:r>
      </w:hyperlink>
    </w:p>
    <w:p>
      <w:pPr>
        <w:pStyle w:val="BodyText"/>
        <w:spacing w:line="205" w:lineRule="exact"/>
        <w:ind w:left="170"/>
      </w:pPr>
      <w:r>
        <w:rPr/>
        <w:t>Il</w:t>
      </w:r>
      <w:r>
        <w:rPr>
          <w:spacing w:val="-9"/>
        </w:rPr>
        <w:t> </w:t>
      </w:r>
      <w:r>
        <w:rPr/>
        <w:t>Data</w:t>
      </w:r>
      <w:r>
        <w:rPr>
          <w:spacing w:val="-8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Officer/Responsabile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Protezione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dati</w:t>
      </w:r>
      <w:r>
        <w:rPr>
          <w:spacing w:val="-8"/>
        </w:rPr>
        <w:t> </w:t>
      </w:r>
      <w:r>
        <w:rPr/>
        <w:t>individuato</w:t>
      </w:r>
      <w:r>
        <w:rPr>
          <w:spacing w:val="-10"/>
        </w:rPr>
        <w:t> </w:t>
      </w:r>
      <w:r>
        <w:rPr/>
        <w:t>dall'ente</w:t>
      </w:r>
      <w:r>
        <w:rPr>
          <w:spacing w:val="-11"/>
        </w:rPr>
        <w:t> </w:t>
      </w:r>
      <w:r>
        <w:rPr/>
        <w:t>è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seguente</w:t>
      </w:r>
      <w:r>
        <w:rPr>
          <w:spacing w:val="-10"/>
        </w:rPr>
        <w:t> </w:t>
      </w:r>
      <w:r>
        <w:rPr>
          <w:spacing w:val="-2"/>
        </w:rPr>
        <w:t>soggetto:</w:t>
      </w:r>
    </w:p>
    <w:sectPr>
      <w:footerReference w:type="default" r:id="rId5"/>
      <w:type w:val="continuous"/>
      <w:pgSz w:w="11900" w:h="16840"/>
      <w:pgMar w:header="0" w:footer="1582" w:top="1360" w:bottom="1780" w:left="85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536447</wp:posOffset>
              </wp:positionH>
              <wp:positionV relativeFrom="page">
                <wp:posOffset>9557001</wp:posOffset>
              </wp:positionV>
              <wp:extent cx="6416040" cy="290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1604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152"/>
                            <w:gridCol w:w="1572"/>
                            <w:gridCol w:w="2952"/>
                            <w:gridCol w:w="857"/>
                            <w:gridCol w:w="1116"/>
                            <w:gridCol w:w="2321"/>
                          </w:tblGrid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115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DPO</w:t>
                                </w:r>
                              </w:p>
                            </w:tc>
                            <w:tc>
                              <w:tcPr>
                                <w:tcW w:w="157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P.IVA</w:t>
                                </w:r>
                              </w:p>
                            </w:tc>
                            <w:tc>
                              <w:tcPr>
                                <w:tcW w:w="295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Via/Piazza</w:t>
                                </w:r>
                              </w:p>
                            </w:tc>
                            <w:tc>
                              <w:tcPr>
                                <w:tcW w:w="857" w:type="dxa"/>
                              </w:tcPr>
                              <w:p>
                                <w:pPr>
                                  <w:pStyle w:val="TableParagraph"/>
                                  <w:ind w:left="0" w:right="247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CAP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Comune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Nominativo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DPO</w:t>
                                </w:r>
                              </w:p>
                            </w:tc>
                          </w:tr>
                          <w:tr>
                            <w:trPr>
                              <w:trHeight w:val="208" w:hRule="atLeast"/>
                            </w:trPr>
                            <w:tc>
                              <w:tcPr>
                                <w:tcW w:w="115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LTA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S.r.l.</w:t>
                                </w:r>
                              </w:p>
                            </w:tc>
                            <w:tc>
                              <w:tcPr>
                                <w:tcW w:w="157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14243311009</w:t>
                                </w:r>
                              </w:p>
                            </w:tc>
                            <w:tc>
                              <w:tcPr>
                                <w:tcW w:w="295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della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Conciliazione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857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ind w:left="0" w:right="1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00193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Roma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Ghirardini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Daniela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39998pt;margin-top:752.519836pt;width:505.2pt;height:22.9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152"/>
                      <w:gridCol w:w="1572"/>
                      <w:gridCol w:w="2952"/>
                      <w:gridCol w:w="857"/>
                      <w:gridCol w:w="1116"/>
                      <w:gridCol w:w="2321"/>
                    </w:tblGrid>
                    <w:tr>
                      <w:trPr>
                        <w:trHeight w:val="205" w:hRule="atLeast"/>
                      </w:trPr>
                      <w:tc>
                        <w:tcPr>
                          <w:tcW w:w="115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DPO</w:t>
                          </w:r>
                        </w:p>
                      </w:tc>
                      <w:tc>
                        <w:tcPr>
                          <w:tcW w:w="157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P.IVA</w:t>
                          </w:r>
                        </w:p>
                      </w:tc>
                      <w:tc>
                        <w:tcPr>
                          <w:tcW w:w="295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Via/Piazza</w:t>
                          </w:r>
                        </w:p>
                      </w:tc>
                      <w:tc>
                        <w:tcPr>
                          <w:tcW w:w="857" w:type="dxa"/>
                        </w:tcPr>
                        <w:p>
                          <w:pPr>
                            <w:pStyle w:val="TableParagraph"/>
                            <w:ind w:left="0" w:right="247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CAP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Comune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Nominativo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DPO</w:t>
                          </w:r>
                        </w:p>
                      </w:tc>
                    </w:tr>
                    <w:tr>
                      <w:trPr>
                        <w:trHeight w:val="208" w:hRule="atLeast"/>
                      </w:trPr>
                      <w:tc>
                        <w:tcPr>
                          <w:tcW w:w="115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S.r.l.</w:t>
                          </w:r>
                        </w:p>
                      </w:tc>
                      <w:tc>
                        <w:tcPr>
                          <w:tcW w:w="157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14243311009</w:t>
                          </w:r>
                        </w:p>
                      </w:tc>
                      <w:tc>
                        <w:tcPr>
                          <w:tcW w:w="295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Conciliazione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c>
                      <w:tc>
                        <w:tcPr>
                          <w:tcW w:w="857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ind w:left="0" w:right="1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00193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Roma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Ghirardini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Daniela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391" w:hanging="36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65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31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97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3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29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4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0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5"/>
      <w:jc w:val="center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50"/>
      <w:ind w:left="1390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107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omune.marcheno.bs.it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dc:title>Domanda cancellazione presidenti</dc:title>
  <dcterms:created xsi:type="dcterms:W3CDTF">2025-09-17T08:46:50Z</dcterms:created>
  <dcterms:modified xsi:type="dcterms:W3CDTF">2025-09-17T08:46:50Z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PDFCreator Version 1.3.1</vt:lpwstr>
  </property>
  <property fmtid="{D5CDD505-2E9C-101B-9397-08002B2CF9AE}" pid="4" name="LastSaved">
    <vt:filetime>2025-09-17T00:00:00Z</vt:filetime>
  </property>
  <property fmtid="{D5CDD505-2E9C-101B-9397-08002B2CF9AE}" pid="5" name="Producer">
    <vt:lpwstr>GPL Ghostscript 9.05</vt:lpwstr>
  </property>
</Properties>
</file>